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71"/>
        <w:gridCol w:w="11"/>
        <w:gridCol w:w="4934"/>
      </w:tblGrid>
      <w:tr w:rsidR="00525534" w:rsidRPr="0045523E" w14:paraId="60682AA5" w14:textId="77777777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14:paraId="74AB5570" w14:textId="77777777" w:rsidR="00525534" w:rsidRPr="0045523E" w:rsidRDefault="00525534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BF99223" w14:textId="77777777" w:rsidR="00525534" w:rsidRPr="0045523E" w:rsidRDefault="00525534" w:rsidP="00525534">
            <w:pPr>
              <w:numPr>
                <w:ilvl w:val="0"/>
                <w:numId w:val="4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525534" w:rsidRPr="0045523E" w14:paraId="08B7182B" w14:textId="77777777" w:rsidTr="00D65E52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38E55E" w14:textId="77777777" w:rsidR="00525534" w:rsidRPr="0045523E" w:rsidRDefault="00525534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C4106D" w14:textId="77777777" w:rsidR="00525534" w:rsidRPr="0045523E" w:rsidRDefault="0052553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525534" w:rsidRPr="0045523E" w14:paraId="71458597" w14:textId="77777777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26D2C1" w14:textId="77777777" w:rsidR="00525534" w:rsidRPr="0045523E" w:rsidRDefault="00525534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702B9A" w14:textId="77777777" w:rsidR="00525534" w:rsidRPr="0045523E" w:rsidRDefault="0052553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525534" w:rsidRPr="0045523E" w14:paraId="1B98AFCE" w14:textId="77777777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22D91C" w14:textId="77777777" w:rsidR="00525534" w:rsidRPr="0045523E" w:rsidRDefault="0052553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AEFC656" w14:textId="77777777" w:rsidR="00525534" w:rsidRPr="0045523E" w:rsidRDefault="0052553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525534" w:rsidRPr="0045523E" w14:paraId="73E7B7C8" w14:textId="77777777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B9D2E27" w14:textId="77777777" w:rsidR="00525534" w:rsidRPr="0045523E" w:rsidRDefault="0052553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007079" w14:textId="77777777" w:rsidR="00525534" w:rsidRPr="0045523E" w:rsidRDefault="0052553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09</w:t>
            </w:r>
          </w:p>
        </w:tc>
      </w:tr>
      <w:tr w:rsidR="00525534" w:rsidRPr="0045523E" w14:paraId="50C6D6C5" w14:textId="77777777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826E17" w14:textId="77777777" w:rsidR="00525534" w:rsidRPr="0045523E" w:rsidRDefault="0052553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C63AB3" w14:textId="77777777" w:rsidR="00525534" w:rsidRPr="0045523E" w:rsidRDefault="00525534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(6)</w:t>
            </w:r>
          </w:p>
        </w:tc>
      </w:tr>
      <w:tr w:rsidR="00525534" w:rsidRPr="0045523E" w14:paraId="60CB2A8C" w14:textId="77777777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2A1336" w14:textId="77777777" w:rsidR="00525534" w:rsidRPr="0045523E" w:rsidRDefault="0052553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30020B" w14:textId="77777777" w:rsidR="00525534" w:rsidRPr="0045523E" w:rsidRDefault="0052553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525534" w:rsidRPr="0045523E" w14:paraId="11E6A37E" w14:textId="77777777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2C32CB" w14:textId="77777777" w:rsidR="00525534" w:rsidRPr="0045523E" w:rsidRDefault="0052553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A59233" w14:textId="77777777" w:rsidR="00525534" w:rsidRPr="0045523E" w:rsidRDefault="0052553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525534" w:rsidRPr="0045523E" w14:paraId="419ABED6" w14:textId="77777777" w:rsidTr="00D65E52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581AE101" w14:textId="77777777" w:rsidR="00525534" w:rsidRPr="0045523E" w:rsidRDefault="0052553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A36C11A" w14:textId="77777777" w:rsidR="00525534" w:rsidRPr="0045523E" w:rsidRDefault="0052553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525534" w:rsidRPr="0045523E" w14:paraId="06507158" w14:textId="77777777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68980104" w14:textId="77777777" w:rsidR="00525534" w:rsidRPr="0045523E" w:rsidRDefault="00525534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2A6BD829" w14:textId="77777777" w:rsidR="00525534" w:rsidRPr="0045523E" w:rsidRDefault="00525534" w:rsidP="00525534">
            <w:pPr>
              <w:numPr>
                <w:ilvl w:val="0"/>
                <w:numId w:val="4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525534" w:rsidRPr="0045523E" w14:paraId="11FFDEAD" w14:textId="77777777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718E547" w14:textId="77777777" w:rsidR="00525534" w:rsidRPr="0045523E" w:rsidRDefault="0052553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14:paraId="7120CA5A" w14:textId="77777777" w:rsidR="00525534" w:rsidRPr="0045523E" w:rsidRDefault="00525534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525534" w:rsidRPr="0045523E" w14:paraId="0BFD557D" w14:textId="77777777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200E4F9E" w14:textId="77777777" w:rsidR="00525534" w:rsidRDefault="00525534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</w:p>
          <w:p w14:paraId="60111FC9" w14:textId="77777777" w:rsidR="00525534" w:rsidRPr="0045523E" w:rsidRDefault="00525534" w:rsidP="00525534">
            <w:pPr>
              <w:numPr>
                <w:ilvl w:val="0"/>
                <w:numId w:val="4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525534" w:rsidRPr="0045523E" w14:paraId="318769A8" w14:textId="77777777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60EC7999" w14:textId="77777777" w:rsidR="000E567B" w:rsidRDefault="000E567B" w:rsidP="000E567B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  <w:p w14:paraId="6B01D392" w14:textId="77777777" w:rsidR="000E567B" w:rsidRDefault="000E567B" w:rsidP="000E567B">
            <w:pPr>
              <w:spacing w:after="0"/>
              <w:jc w:val="both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Desarrollar las acciones encaminadas a la administración y ejecución de los recursos financieros, de acuerdo a las políticas establecidas para el cumplimiento de la misión institucional.</w:t>
            </w:r>
          </w:p>
          <w:p w14:paraId="772A6C3D" w14:textId="77777777" w:rsidR="00525534" w:rsidRPr="0045523E" w:rsidRDefault="00525534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525534" w:rsidRPr="0045523E" w14:paraId="4BC50935" w14:textId="77777777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32ED117F" w14:textId="77777777" w:rsidR="00525534" w:rsidRPr="0045523E" w:rsidRDefault="00525534" w:rsidP="00525534">
            <w:pPr>
              <w:pStyle w:val="Ttulo1"/>
              <w:numPr>
                <w:ilvl w:val="0"/>
                <w:numId w:val="45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525534" w:rsidRPr="0045523E" w14:paraId="59524197" w14:textId="77777777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461576F9" w14:textId="77777777" w:rsidR="0064508D" w:rsidRDefault="0064508D" w:rsidP="00DB7043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60FF0873" w14:textId="4D836DBB" w:rsidR="00525534" w:rsidRPr="007A646B" w:rsidRDefault="00525534" w:rsidP="00DB7043">
            <w:pPr>
              <w:spacing w:after="0"/>
              <w:jc w:val="both"/>
              <w:rPr>
                <w:rFonts w:ascii="Arial" w:hAnsi="Arial" w:cs="Arial"/>
              </w:rPr>
            </w:pPr>
            <w:r w:rsidRPr="007A646B">
              <w:rPr>
                <w:rFonts w:ascii="Arial" w:hAnsi="Arial" w:cs="Arial"/>
              </w:rPr>
              <w:t>1. Adelantar las actividades necesarias para generar una cultura de pago de las contribuciones, tasas, sobretasas, derechos, tarifas y multas por concepto de uso y aprovechamiento de los recursos naturales.</w:t>
            </w:r>
          </w:p>
          <w:p w14:paraId="32F40795" w14:textId="77777777" w:rsidR="00525534" w:rsidRPr="00DB7043" w:rsidRDefault="00525534" w:rsidP="00DB7043">
            <w:pPr>
              <w:spacing w:after="0"/>
              <w:jc w:val="both"/>
              <w:rPr>
                <w:rFonts w:ascii="Arial" w:hAnsi="Arial" w:cs="Arial"/>
              </w:rPr>
            </w:pPr>
            <w:r w:rsidRPr="007A646B">
              <w:rPr>
                <w:rFonts w:ascii="Arial" w:hAnsi="Arial" w:cs="Arial"/>
              </w:rPr>
              <w:t xml:space="preserve">2. Participar en la elaboración e implementación de políticas y directrices en </w:t>
            </w:r>
            <w:r w:rsidRPr="00DB7043">
              <w:rPr>
                <w:rFonts w:ascii="Arial" w:hAnsi="Arial" w:cs="Arial"/>
              </w:rPr>
              <w:t>función de</w:t>
            </w:r>
            <w:r w:rsidR="00921C19" w:rsidRPr="00DB7043">
              <w:rPr>
                <w:rFonts w:ascii="Arial" w:hAnsi="Arial" w:cs="Arial"/>
              </w:rPr>
              <w:t xml:space="preserve"> los procesos desarrollados en el proceso financiero</w:t>
            </w:r>
            <w:r w:rsidRPr="00DB7043">
              <w:rPr>
                <w:rFonts w:ascii="Arial" w:hAnsi="Arial" w:cs="Arial"/>
              </w:rPr>
              <w:t>.</w:t>
            </w:r>
          </w:p>
          <w:p w14:paraId="56D3B6DE" w14:textId="77777777" w:rsidR="00921C19" w:rsidRPr="00DB7043" w:rsidRDefault="00921C19" w:rsidP="00DB7043">
            <w:pPr>
              <w:spacing w:after="0"/>
              <w:jc w:val="both"/>
              <w:rPr>
                <w:rFonts w:ascii="Arial" w:hAnsi="Arial" w:cs="Arial"/>
              </w:rPr>
            </w:pPr>
            <w:r w:rsidRPr="00DB7043">
              <w:rPr>
                <w:rFonts w:ascii="Arial" w:hAnsi="Arial" w:cs="Arial"/>
              </w:rPr>
              <w:t>3.</w:t>
            </w:r>
            <w:r w:rsidRPr="00D41BE1">
              <w:rPr>
                <w:rFonts w:ascii="Arial" w:hAnsi="Arial" w:cs="Arial"/>
              </w:rPr>
              <w:t xml:space="preserve"> </w:t>
            </w:r>
            <w:r w:rsidRPr="00DB7043">
              <w:rPr>
                <w:rFonts w:ascii="Arial" w:hAnsi="Arial" w:cs="Arial"/>
              </w:rPr>
              <w:t>Ejecutar las actividades de los planes en los cuales intervenga la Secretaría General en cumplimiento de sus funciones Financieras.</w:t>
            </w:r>
          </w:p>
          <w:p w14:paraId="131B5764" w14:textId="77777777" w:rsidR="00921C19" w:rsidRDefault="00921C19" w:rsidP="00DB7043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Pr="00D41BE1">
              <w:rPr>
                <w:rFonts w:ascii="Arial" w:hAnsi="Arial" w:cs="Arial"/>
              </w:rPr>
              <w:t>Apoyar la elaboración de los informes que se deban presentar a otras dependencias de la Entidad y/o a las entidades de supervisión, control y vigilancia de acuerdo con las normas fiscales</w:t>
            </w:r>
            <w:r>
              <w:rPr>
                <w:rFonts w:ascii="Arial" w:hAnsi="Arial" w:cs="Arial"/>
              </w:rPr>
              <w:t xml:space="preserve"> </w:t>
            </w:r>
            <w:r w:rsidRPr="00DB7043">
              <w:rPr>
                <w:rFonts w:ascii="Arial" w:hAnsi="Arial" w:cs="Arial"/>
              </w:rPr>
              <w:t>y legales vigentes</w:t>
            </w:r>
            <w:r w:rsidRPr="00D41BE1">
              <w:rPr>
                <w:rFonts w:ascii="Arial" w:hAnsi="Arial" w:cs="Arial"/>
              </w:rPr>
              <w:t>.</w:t>
            </w:r>
          </w:p>
          <w:p w14:paraId="1AF44AA8" w14:textId="77777777" w:rsidR="00921C19" w:rsidRDefault="00921C19" w:rsidP="00DB7043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 w:rsidRPr="00D41BE1">
              <w:rPr>
                <w:rFonts w:ascii="Arial" w:hAnsi="Arial" w:cs="Arial"/>
              </w:rPr>
              <w:t xml:space="preserve"> Preparar y presentar los informes solicitados con relación a la gestión y resultados alcanzados en los planes liderados por el área de desempeño, con el fin de hacer el seguimiento y control a los compromisos de la Entidad en cumplimiento de la misión institucional.</w:t>
            </w:r>
          </w:p>
          <w:p w14:paraId="28E0D2C5" w14:textId="77777777" w:rsidR="00525534" w:rsidRPr="007A646B" w:rsidRDefault="0025365B" w:rsidP="00DB7043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6. </w:t>
            </w:r>
            <w:r w:rsidRPr="00DB7043">
              <w:rPr>
                <w:rFonts w:ascii="Arial" w:hAnsi="Arial" w:cs="Arial"/>
              </w:rPr>
              <w:t xml:space="preserve">Coadyuvar en </w:t>
            </w:r>
            <w:r>
              <w:rPr>
                <w:rFonts w:ascii="Arial" w:hAnsi="Arial" w:cs="Arial"/>
              </w:rPr>
              <w:t xml:space="preserve">la </w:t>
            </w:r>
            <w:r w:rsidR="00525534" w:rsidRPr="007A646B">
              <w:rPr>
                <w:rFonts w:ascii="Arial" w:hAnsi="Arial" w:cs="Arial"/>
              </w:rPr>
              <w:t>etapa de cobro persuasivo con el fin de obtener el pago voluntario de las obligaciones vencidas a favor de la entidad.</w:t>
            </w:r>
          </w:p>
          <w:p w14:paraId="00950139" w14:textId="1D785FDF" w:rsidR="00525534" w:rsidRPr="007A646B" w:rsidRDefault="00DB7043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525534" w:rsidRPr="007A646B">
              <w:rPr>
                <w:rFonts w:ascii="Arial" w:hAnsi="Arial" w:cs="Arial"/>
              </w:rPr>
              <w:t>. Aplicar las normas técnicas de calidad implementadas por la institución en los procesos, procedimientos y actividades asignadas, con el fin de garantizar la eficiente prestación de servicio.</w:t>
            </w:r>
          </w:p>
          <w:p w14:paraId="6F5C9423" w14:textId="3755DA6F" w:rsidR="00525534" w:rsidRPr="007A646B" w:rsidRDefault="00DB7043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525534" w:rsidRPr="007A646B">
              <w:rPr>
                <w:rFonts w:ascii="Arial" w:hAnsi="Arial" w:cs="Arial"/>
              </w:rPr>
              <w:t>. Mantener actualizados y/o entregar la información requerida por los sistemas de información internos y externos que establezca el Gobierno y la Corporación sobre la administración y ejecución de los recursos financieros de Corpamag.</w:t>
            </w:r>
          </w:p>
          <w:p w14:paraId="59FAA0F5" w14:textId="77777777" w:rsidR="00525534" w:rsidRDefault="00DB7043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="00525534" w:rsidRPr="007A646B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  <w:p w14:paraId="4DABF7E7" w14:textId="408218B5" w:rsidR="0064508D" w:rsidRPr="0045523E" w:rsidRDefault="0064508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</w:tc>
      </w:tr>
      <w:tr w:rsidR="00525534" w:rsidRPr="0045523E" w14:paraId="475BD189" w14:textId="77777777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43AB348B" w14:textId="77777777" w:rsidR="00525534" w:rsidRPr="0045523E" w:rsidRDefault="0052553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14:paraId="1A0B878C" w14:textId="77777777" w:rsidR="00525534" w:rsidRPr="0045523E" w:rsidRDefault="00525534" w:rsidP="00525534">
            <w:pPr>
              <w:numPr>
                <w:ilvl w:val="0"/>
                <w:numId w:val="4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525534" w:rsidRPr="00613E6E" w14:paraId="2D083E18" w14:textId="77777777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14:paraId="681F617D" w14:textId="238D85AF" w:rsidR="0064508D" w:rsidRDefault="0064508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074E42D9" w14:textId="77777777" w:rsidR="0064508D" w:rsidRDefault="0064508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28826025" w14:textId="7EFDC299" w:rsidR="00525534" w:rsidRPr="007A646B" w:rsidRDefault="0052553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2CAF2A15" w14:textId="77777777" w:rsidR="00525534" w:rsidRPr="007A646B" w:rsidRDefault="0052553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2. Contratación Estatal</w:t>
            </w:r>
          </w:p>
          <w:p w14:paraId="56EE3BC6" w14:textId="77777777" w:rsidR="00525534" w:rsidRPr="007A646B" w:rsidRDefault="0052553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0C77F419" w14:textId="77777777" w:rsidR="00525534" w:rsidRPr="007A646B" w:rsidRDefault="0052553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4. Políticas de atención al ciudadano</w:t>
            </w:r>
          </w:p>
          <w:p w14:paraId="70DC1C66" w14:textId="77777777" w:rsidR="00525534" w:rsidRPr="007A646B" w:rsidRDefault="0052553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5. Políticas publicas aplicables a la Corporación</w:t>
            </w:r>
          </w:p>
          <w:p w14:paraId="473A7389" w14:textId="77777777" w:rsidR="00525534" w:rsidRPr="007A646B" w:rsidRDefault="0052553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 xml:space="preserve">6. Canales de atención y técnicas de comunicación  </w:t>
            </w:r>
          </w:p>
          <w:p w14:paraId="286F19A0" w14:textId="77777777" w:rsidR="00525534" w:rsidRPr="007A646B" w:rsidRDefault="0052553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7. Procedimiento Administrativo</w:t>
            </w:r>
          </w:p>
          <w:p w14:paraId="4936D435" w14:textId="77777777" w:rsidR="00525534" w:rsidRPr="007A646B" w:rsidRDefault="0052553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8. Procedimiento administrativo de cobro coactivo</w:t>
            </w:r>
          </w:p>
          <w:p w14:paraId="72FB8FBE" w14:textId="77777777" w:rsidR="00525534" w:rsidRDefault="0052553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7A646B">
              <w:rPr>
                <w:rFonts w:ascii="Arial" w:eastAsia="Arial Unicode MS" w:hAnsi="Arial" w:cs="Arial"/>
              </w:rPr>
              <w:t>9. Presupuesto de renta de la Corporación</w:t>
            </w:r>
          </w:p>
          <w:p w14:paraId="5777E139" w14:textId="16EBE6A2" w:rsidR="0064508D" w:rsidRPr="00613E6E" w:rsidRDefault="0064508D" w:rsidP="00D65E52">
            <w:pPr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525534" w:rsidRPr="0045523E" w14:paraId="3082A097" w14:textId="77777777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3042F842" w14:textId="77777777" w:rsidR="00525534" w:rsidRPr="00613E6E" w:rsidRDefault="00525534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43AD824" w14:textId="77777777" w:rsidR="00525534" w:rsidRPr="0045523E" w:rsidRDefault="00525534" w:rsidP="00525534">
            <w:pPr>
              <w:numPr>
                <w:ilvl w:val="0"/>
                <w:numId w:val="4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525534" w:rsidRPr="0045523E" w14:paraId="587E09C4" w14:textId="77777777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578D96" w14:textId="77777777" w:rsidR="00525534" w:rsidRPr="0045523E" w:rsidRDefault="00525534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DF66F8" w14:textId="77777777" w:rsidR="00525534" w:rsidRPr="0045523E" w:rsidRDefault="00525534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525534" w:rsidRPr="0045523E" w14:paraId="6B287655" w14:textId="77777777" w:rsidTr="00D65E52">
        <w:trPr>
          <w:trHeight w:val="754"/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DF8E14" w14:textId="551A6A97" w:rsidR="0064508D" w:rsidRDefault="0064508D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7177FF64" w14:textId="77777777" w:rsidR="0064508D" w:rsidRDefault="0064508D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76497D97" w14:textId="37C66363" w:rsidR="00525534" w:rsidRPr="007A646B" w:rsidRDefault="0025365B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Título Profesional en</w:t>
            </w:r>
            <w:r w:rsidR="00525534" w:rsidRPr="007A646B">
              <w:rPr>
                <w:rFonts w:ascii="Arial" w:eastAsia="Arial Unicode MS" w:hAnsi="Arial" w:cs="Arial"/>
                <w:sz w:val="22"/>
                <w:szCs w:val="22"/>
              </w:rPr>
              <w:t xml:space="preserve"> la disciplina académica del núcleo </w:t>
            </w:r>
            <w:r w:rsidRPr="007A646B">
              <w:rPr>
                <w:rFonts w:ascii="Arial" w:eastAsia="Arial Unicode MS" w:hAnsi="Arial" w:cs="Arial"/>
                <w:sz w:val="22"/>
                <w:szCs w:val="22"/>
              </w:rPr>
              <w:t>básico del</w:t>
            </w:r>
            <w:r w:rsidR="00525534" w:rsidRPr="007A646B">
              <w:rPr>
                <w:rFonts w:ascii="Arial" w:eastAsia="Arial Unicode MS" w:hAnsi="Arial" w:cs="Arial"/>
                <w:sz w:val="22"/>
                <w:szCs w:val="22"/>
              </w:rPr>
              <w:t xml:space="preserve"> conocimiento en: Derecho y Afines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, Contaduría Pública</w:t>
            </w:r>
            <w:r w:rsidR="00525534" w:rsidRPr="007A646B">
              <w:rPr>
                <w:rFonts w:ascii="Arial" w:eastAsia="Arial Unicode MS" w:hAnsi="Arial" w:cs="Arial"/>
                <w:sz w:val="22"/>
                <w:szCs w:val="22"/>
              </w:rPr>
              <w:t>.</w:t>
            </w:r>
          </w:p>
          <w:p w14:paraId="7C63FE71" w14:textId="77777777" w:rsidR="00525534" w:rsidRPr="007A646B" w:rsidRDefault="00525534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46821AB2" w14:textId="77777777" w:rsidR="00525534" w:rsidRDefault="00525534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7A646B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14:paraId="2872BF1C" w14:textId="77777777" w:rsidR="0064508D" w:rsidRDefault="0064508D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2325272B" w14:textId="08470AB7" w:rsidR="0064508D" w:rsidRPr="0045523E" w:rsidRDefault="0064508D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5C68AC" w14:textId="77777777" w:rsidR="00525534" w:rsidRPr="0045523E" w:rsidRDefault="00525534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Veinticuatro (24) meses de experiencia profesional relacionada</w:t>
            </w:r>
          </w:p>
        </w:tc>
      </w:tr>
      <w:tr w:rsidR="00525534" w:rsidRPr="0045523E" w14:paraId="48A29302" w14:textId="77777777" w:rsidTr="00D65E52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0A5091A5" w14:textId="77777777" w:rsidR="00525534" w:rsidRPr="0045523E" w:rsidRDefault="00525534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4FF016AC" w14:textId="77777777" w:rsidR="00525534" w:rsidRPr="0045523E" w:rsidRDefault="00525534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525534" w:rsidRPr="0045523E" w14:paraId="3D70DC9B" w14:textId="77777777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EE9B5B" w14:textId="77777777" w:rsidR="00525534" w:rsidRPr="0045523E" w:rsidRDefault="00525534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CAAD8E" w14:textId="77777777" w:rsidR="00525534" w:rsidRPr="0045523E" w:rsidRDefault="00525534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525534" w:rsidRPr="0045523E" w14:paraId="3C6025B0" w14:textId="77777777" w:rsidTr="00D65E52">
        <w:trPr>
          <w:tblHeader/>
        </w:trPr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14:paraId="2DCBECBE" w14:textId="77777777" w:rsidR="00525534" w:rsidRPr="00D0348B" w:rsidRDefault="00525534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34604FA" w14:textId="77777777" w:rsidR="00525534" w:rsidRDefault="0025365B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Título Profesional en l</w:t>
            </w:r>
            <w:r w:rsidR="00525534" w:rsidRPr="00D0348B">
              <w:rPr>
                <w:rFonts w:ascii="Arial" w:eastAsia="Arial Unicode MS" w:hAnsi="Arial" w:cs="Arial"/>
                <w:sz w:val="22"/>
                <w:szCs w:val="22"/>
              </w:rPr>
              <w:t xml:space="preserve">a disciplina académica del núcleo </w:t>
            </w:r>
            <w:r w:rsidRPr="00D0348B">
              <w:rPr>
                <w:rFonts w:ascii="Arial" w:eastAsia="Arial Unicode MS" w:hAnsi="Arial" w:cs="Arial"/>
                <w:sz w:val="22"/>
                <w:szCs w:val="22"/>
              </w:rPr>
              <w:t>básico del</w:t>
            </w:r>
            <w:r w:rsidR="00525534" w:rsidRPr="00D0348B">
              <w:rPr>
                <w:rFonts w:ascii="Arial" w:eastAsia="Arial Unicode MS" w:hAnsi="Arial" w:cs="Arial"/>
                <w:sz w:val="22"/>
                <w:szCs w:val="22"/>
              </w:rPr>
              <w:t xml:space="preserve"> conocimiento en: Derecho y </w:t>
            </w:r>
            <w:r w:rsidRPr="00D0348B">
              <w:rPr>
                <w:rFonts w:ascii="Arial" w:eastAsia="Arial Unicode MS" w:hAnsi="Arial" w:cs="Arial"/>
                <w:sz w:val="22"/>
                <w:szCs w:val="22"/>
              </w:rPr>
              <w:t>Afines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, Contaduría Pública</w:t>
            </w:r>
            <w:r w:rsidR="00525534" w:rsidRPr="00D0348B">
              <w:rPr>
                <w:rFonts w:ascii="Arial" w:eastAsia="Arial Unicode MS" w:hAnsi="Arial" w:cs="Arial"/>
                <w:sz w:val="22"/>
                <w:szCs w:val="22"/>
              </w:rPr>
              <w:t>.</w:t>
            </w:r>
          </w:p>
          <w:p w14:paraId="30399708" w14:textId="77777777" w:rsidR="00525534" w:rsidRDefault="00525534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Título de postgrado en la modalidad de especialización en área relacionada en las funciones del Cargo.</w:t>
            </w:r>
          </w:p>
          <w:p w14:paraId="2C63C7D4" w14:textId="77777777" w:rsidR="00525534" w:rsidRPr="00D0348B" w:rsidRDefault="00525534" w:rsidP="00D65E52">
            <w:pPr>
              <w:spacing w:after="0"/>
              <w:rPr>
                <w:rFonts w:ascii="Arial" w:eastAsia="Arial Unicode MS" w:hAnsi="Arial" w:cs="Arial"/>
              </w:rPr>
            </w:pPr>
          </w:p>
          <w:p w14:paraId="0AF5EA28" w14:textId="77777777" w:rsidR="00525534" w:rsidRPr="0045523E" w:rsidRDefault="00525534" w:rsidP="00D65E52">
            <w:pPr>
              <w:pStyle w:val="Textocomentario"/>
              <w:spacing w:after="0"/>
              <w:rPr>
                <w:rFonts w:eastAsia="Arial Unicode MS"/>
              </w:rPr>
            </w:pPr>
            <w:r w:rsidRPr="00D0348B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14:paraId="1724C7B7" w14:textId="77777777" w:rsidR="00525534" w:rsidRPr="0045523E" w:rsidRDefault="00525534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790E8062" w14:textId="77777777" w:rsidR="00525534" w:rsidRPr="0045523E" w:rsidRDefault="00525534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 requiere</w:t>
            </w:r>
          </w:p>
        </w:tc>
      </w:tr>
      <w:tr w:rsidR="00525534" w:rsidRPr="0045523E" w14:paraId="7AF2CF3F" w14:textId="77777777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14:paraId="4F92B4F7" w14:textId="77777777" w:rsidR="00525534" w:rsidRPr="0045523E" w:rsidRDefault="00525534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A355460" w14:textId="77777777" w:rsidR="00525534" w:rsidRPr="0045523E" w:rsidRDefault="00525534" w:rsidP="00525534">
            <w:pPr>
              <w:numPr>
                <w:ilvl w:val="0"/>
                <w:numId w:val="4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525534" w:rsidRPr="0045523E" w14:paraId="467F7646" w14:textId="77777777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05A510" w14:textId="77777777" w:rsidR="00525534" w:rsidRPr="0045523E" w:rsidRDefault="00525534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039A365A" w14:textId="77777777" w:rsidR="00525534" w:rsidRPr="0045523E" w:rsidRDefault="00525534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23BE83" w14:textId="77777777" w:rsidR="00525534" w:rsidRPr="0045523E" w:rsidRDefault="00525534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4C507AAF" w14:textId="77777777" w:rsidR="00525534" w:rsidRPr="0045523E" w:rsidRDefault="00525534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525534" w:rsidRPr="0045523E" w14:paraId="0C85720F" w14:textId="77777777" w:rsidTr="00D65E52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E92815" w14:textId="77777777" w:rsidR="00525534" w:rsidRDefault="00525534" w:rsidP="0052553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65B3807F" w14:textId="77777777" w:rsidR="00525534" w:rsidRDefault="00525534" w:rsidP="0052553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3255844B" w14:textId="77777777" w:rsidR="00525534" w:rsidRDefault="00525534" w:rsidP="0052553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15C10A44" w14:textId="77777777" w:rsidR="00525534" w:rsidRDefault="00525534" w:rsidP="0052553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29B37E17" w14:textId="77777777" w:rsidR="00525534" w:rsidRDefault="00525534" w:rsidP="0052553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65F8F259" w14:textId="77777777" w:rsidR="00525534" w:rsidRPr="00EC6586" w:rsidRDefault="00525534" w:rsidP="0052553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630CD" w14:textId="77777777" w:rsidR="00525534" w:rsidRDefault="00525534" w:rsidP="0052553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433AF49A" w14:textId="77777777" w:rsidR="00525534" w:rsidRDefault="00525534" w:rsidP="0052553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47C68067" w14:textId="77777777" w:rsidR="00525534" w:rsidRDefault="00525534" w:rsidP="0052553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2538BBB2" w14:textId="77777777" w:rsidR="00525534" w:rsidRPr="00AE4EA5" w:rsidRDefault="00525534" w:rsidP="0052553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76756D7B" w14:textId="77777777" w:rsidR="0068741F" w:rsidRDefault="0068741F"/>
    <w:p w14:paraId="11F60531" w14:textId="77777777" w:rsidR="00E457A7" w:rsidRDefault="00E457A7"/>
    <w:sectPr w:rsidR="00E457A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8B06C" w14:textId="77777777" w:rsidR="00C352D2" w:rsidRDefault="00C352D2" w:rsidP="0002570B">
      <w:pPr>
        <w:spacing w:after="0" w:line="240" w:lineRule="auto"/>
      </w:pPr>
      <w:r>
        <w:separator/>
      </w:r>
    </w:p>
  </w:endnote>
  <w:endnote w:type="continuationSeparator" w:id="0">
    <w:p w14:paraId="589CC370" w14:textId="77777777" w:rsidR="00C352D2" w:rsidRDefault="00C352D2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15149D56" w14:textId="77777777" w:rsidTr="002D563F">
      <w:tc>
        <w:tcPr>
          <w:tcW w:w="2547" w:type="dxa"/>
          <w:vAlign w:val="center"/>
        </w:tcPr>
        <w:p w14:paraId="7DF7B304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229B97F7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4621ADC8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217BC55C" w14:textId="77777777" w:rsidTr="002D563F">
      <w:tc>
        <w:tcPr>
          <w:tcW w:w="2547" w:type="dxa"/>
          <w:vAlign w:val="center"/>
        </w:tcPr>
        <w:p w14:paraId="52E4B140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2A70C941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43E596C2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59D569A4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6B429842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74D81A74" w14:textId="77777777" w:rsidR="002D563F" w:rsidRDefault="007166C2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14:paraId="244F1F95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C828C" w14:textId="77777777" w:rsidR="00C352D2" w:rsidRDefault="00C352D2" w:rsidP="0002570B">
      <w:pPr>
        <w:spacing w:after="0" w:line="240" w:lineRule="auto"/>
      </w:pPr>
      <w:r>
        <w:separator/>
      </w:r>
    </w:p>
  </w:footnote>
  <w:footnote w:type="continuationSeparator" w:id="0">
    <w:p w14:paraId="446C7786" w14:textId="77777777" w:rsidR="00C352D2" w:rsidRDefault="00C352D2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4039C735" w14:textId="77777777" w:rsidTr="00D249C8">
      <w:tc>
        <w:tcPr>
          <w:tcW w:w="2942" w:type="dxa"/>
        </w:tcPr>
        <w:p w14:paraId="55E84986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158020F3" wp14:editId="6F7CBC8D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4B596E59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40EB2FE9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1999E6D9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039C14D3" w14:textId="77777777" w:rsidR="0002570B" w:rsidRDefault="0002570B">
    <w:pPr>
      <w:pStyle w:val="Encabezado"/>
    </w:pPr>
  </w:p>
  <w:p w14:paraId="15D78A98" w14:textId="77777777" w:rsidR="0068741F" w:rsidRDefault="0068741F">
    <w:pPr>
      <w:pStyle w:val="Encabezado"/>
    </w:pPr>
  </w:p>
  <w:p w14:paraId="08EC9594" w14:textId="77777777"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4E0A87"/>
    <w:multiLevelType w:val="hybridMultilevel"/>
    <w:tmpl w:val="72C44C8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7A1226"/>
    <w:multiLevelType w:val="hybridMultilevel"/>
    <w:tmpl w:val="5DB8EEE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34272"/>
    <w:multiLevelType w:val="hybridMultilevel"/>
    <w:tmpl w:val="D38C541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3A0AB0"/>
    <w:multiLevelType w:val="hybridMultilevel"/>
    <w:tmpl w:val="84DEC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0423F"/>
    <w:multiLevelType w:val="hybridMultilevel"/>
    <w:tmpl w:val="6BA4CDA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75C1B"/>
    <w:multiLevelType w:val="hybridMultilevel"/>
    <w:tmpl w:val="8AC2A8F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268A6"/>
    <w:multiLevelType w:val="hybridMultilevel"/>
    <w:tmpl w:val="65E44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BC2E68"/>
    <w:multiLevelType w:val="hybridMultilevel"/>
    <w:tmpl w:val="876A6AE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64729B"/>
    <w:multiLevelType w:val="hybridMultilevel"/>
    <w:tmpl w:val="8466A61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3E81FBB"/>
    <w:multiLevelType w:val="hybridMultilevel"/>
    <w:tmpl w:val="767CE5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7114B3"/>
    <w:multiLevelType w:val="hybridMultilevel"/>
    <w:tmpl w:val="67B297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030774"/>
    <w:multiLevelType w:val="hybridMultilevel"/>
    <w:tmpl w:val="5770E67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692C40"/>
    <w:multiLevelType w:val="hybridMultilevel"/>
    <w:tmpl w:val="3A343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A23893"/>
    <w:multiLevelType w:val="hybridMultilevel"/>
    <w:tmpl w:val="864EDF7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23"/>
  </w:num>
  <w:num w:numId="5">
    <w:abstractNumId w:val="24"/>
  </w:num>
  <w:num w:numId="6">
    <w:abstractNumId w:val="9"/>
  </w:num>
  <w:num w:numId="7">
    <w:abstractNumId w:val="8"/>
  </w:num>
  <w:num w:numId="8">
    <w:abstractNumId w:val="0"/>
  </w:num>
  <w:num w:numId="9">
    <w:abstractNumId w:val="40"/>
  </w:num>
  <w:num w:numId="10">
    <w:abstractNumId w:val="22"/>
  </w:num>
  <w:num w:numId="11">
    <w:abstractNumId w:val="21"/>
  </w:num>
  <w:num w:numId="12">
    <w:abstractNumId w:val="1"/>
  </w:num>
  <w:num w:numId="13">
    <w:abstractNumId w:val="28"/>
  </w:num>
  <w:num w:numId="14">
    <w:abstractNumId w:val="2"/>
  </w:num>
  <w:num w:numId="15">
    <w:abstractNumId w:val="14"/>
  </w:num>
  <w:num w:numId="16">
    <w:abstractNumId w:val="16"/>
  </w:num>
  <w:num w:numId="17">
    <w:abstractNumId w:val="26"/>
  </w:num>
  <w:num w:numId="18">
    <w:abstractNumId w:val="37"/>
  </w:num>
  <w:num w:numId="19">
    <w:abstractNumId w:val="43"/>
  </w:num>
  <w:num w:numId="20">
    <w:abstractNumId w:val="41"/>
  </w:num>
  <w:num w:numId="21">
    <w:abstractNumId w:val="33"/>
  </w:num>
  <w:num w:numId="22">
    <w:abstractNumId w:val="30"/>
  </w:num>
  <w:num w:numId="23">
    <w:abstractNumId w:val="34"/>
  </w:num>
  <w:num w:numId="24">
    <w:abstractNumId w:val="20"/>
  </w:num>
  <w:num w:numId="25">
    <w:abstractNumId w:val="25"/>
  </w:num>
  <w:num w:numId="26">
    <w:abstractNumId w:val="32"/>
  </w:num>
  <w:num w:numId="27">
    <w:abstractNumId w:val="11"/>
  </w:num>
  <w:num w:numId="28">
    <w:abstractNumId w:val="7"/>
  </w:num>
  <w:num w:numId="29">
    <w:abstractNumId w:val="31"/>
  </w:num>
  <w:num w:numId="30">
    <w:abstractNumId w:val="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8"/>
  </w:num>
  <w:num w:numId="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E567B"/>
    <w:rsid w:val="0014505B"/>
    <w:rsid w:val="001652A5"/>
    <w:rsid w:val="00243511"/>
    <w:rsid w:val="0025365B"/>
    <w:rsid w:val="0028081A"/>
    <w:rsid w:val="002D563F"/>
    <w:rsid w:val="002E5678"/>
    <w:rsid w:val="00320055"/>
    <w:rsid w:val="0035065D"/>
    <w:rsid w:val="00367811"/>
    <w:rsid w:val="00383AD4"/>
    <w:rsid w:val="003E6795"/>
    <w:rsid w:val="004232D1"/>
    <w:rsid w:val="0042671D"/>
    <w:rsid w:val="00427A83"/>
    <w:rsid w:val="004461A6"/>
    <w:rsid w:val="00525534"/>
    <w:rsid w:val="00526EE4"/>
    <w:rsid w:val="00551755"/>
    <w:rsid w:val="005609D8"/>
    <w:rsid w:val="00563EE0"/>
    <w:rsid w:val="005736FE"/>
    <w:rsid w:val="005E3D1D"/>
    <w:rsid w:val="005F4891"/>
    <w:rsid w:val="0064508D"/>
    <w:rsid w:val="00683F54"/>
    <w:rsid w:val="0068741F"/>
    <w:rsid w:val="00701D08"/>
    <w:rsid w:val="007166C2"/>
    <w:rsid w:val="007462AE"/>
    <w:rsid w:val="00752157"/>
    <w:rsid w:val="00755143"/>
    <w:rsid w:val="007E52E5"/>
    <w:rsid w:val="008473B1"/>
    <w:rsid w:val="00921C19"/>
    <w:rsid w:val="00952C1D"/>
    <w:rsid w:val="009A5A46"/>
    <w:rsid w:val="009D2170"/>
    <w:rsid w:val="009E7824"/>
    <w:rsid w:val="009F3853"/>
    <w:rsid w:val="00B138DA"/>
    <w:rsid w:val="00B15A9D"/>
    <w:rsid w:val="00B21669"/>
    <w:rsid w:val="00BF507A"/>
    <w:rsid w:val="00C21C4E"/>
    <w:rsid w:val="00C352D2"/>
    <w:rsid w:val="00C50769"/>
    <w:rsid w:val="00C665B2"/>
    <w:rsid w:val="00D9629C"/>
    <w:rsid w:val="00DA3D5A"/>
    <w:rsid w:val="00DB2B08"/>
    <w:rsid w:val="00DB7043"/>
    <w:rsid w:val="00DC6263"/>
    <w:rsid w:val="00DF332D"/>
    <w:rsid w:val="00E25BAD"/>
    <w:rsid w:val="00E457A7"/>
    <w:rsid w:val="00E639A2"/>
    <w:rsid w:val="00F93B0D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75684E"/>
  <w15:docId w15:val="{EF7D6F6D-0D12-4F07-B9B9-D5BC5D5C0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E3D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3D1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9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580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10</cp:revision>
  <cp:lastPrinted>2022-01-21T21:17:00Z</cp:lastPrinted>
  <dcterms:created xsi:type="dcterms:W3CDTF">2018-08-14T16:01:00Z</dcterms:created>
  <dcterms:modified xsi:type="dcterms:W3CDTF">2022-01-25T14:45:00Z</dcterms:modified>
</cp:coreProperties>
</file>